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F209" w14:textId="16C70623" w:rsidR="00292228" w:rsidRDefault="009D3FD7" w:rsidP="00292228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66DEF5CA" wp14:editId="750F00A9">
                <wp:simplePos x="0" y="0"/>
                <wp:positionH relativeFrom="margin">
                  <wp:posOffset>229870</wp:posOffset>
                </wp:positionH>
                <wp:positionV relativeFrom="margin">
                  <wp:posOffset>-1193165</wp:posOffset>
                </wp:positionV>
                <wp:extent cx="5161280" cy="6493510"/>
                <wp:effectExtent l="635" t="0" r="1905" b="1905"/>
                <wp:wrapNone/>
                <wp:docPr id="306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61280" cy="64935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4CEAEE03" w14:textId="4070BBFB" w:rsidR="00292228" w:rsidRPr="00292228" w:rsidRDefault="00292228" w:rsidP="00292228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EF5CA" id="Autoforma 2" o:spid="_x0000_s1026" style="position:absolute;margin-left:18.1pt;margin-top:-93.95pt;width:406.4pt;height:511.3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YoOwIAAFAEAAAOAAAAZHJzL2Uyb0RvYy54bWysVNtuEzEQfUfiHyy/093NjTbqpqpSFSEV&#10;qCh8gGN7swtejxk72ZSvZzybtgHeEHmwdsb28ZxzZnJ5deid2FuMHfhaVmelFNZrMJ3f1vLrl9s3&#10;51LEpLxRDryt5aON8mr1+tXlEJZ2Ai04Y1EQiI/LIdSyTSksiyLq1vYqnkGwnjYbwF4lCnFbGFQD&#10;ofeumJTlohgATUDQNkbK3oybcsX4TWN1+tQ00Sbhakm1JV6R101ei9WlWm5RhbbTxzLUP1TRq87T&#10;o89QNyopscPuL6i+0wgRmnSmoS+gaTptmQOxqco/2Dy0KljmQuLE8CxT/H+w+uP+HkVnajktF1J4&#10;1ZNJ17sELLmYZIGGEJd07iHcY6YYwx3o71F4WLfKb+01IgytVYbKqvL54rcLOYh0VWyGD2AIXRE6&#10;a3VosBcI5Ml8VuYfZ0kTcWCDHp8NsockNCXn1aKanJOPmvYWs4vpvGILC7XMYLm6gDG9s9CL/FFL&#10;hJ03n6kNGFvt72Jim8yRqjLfpGh6R6bvlRPVtJwyZ0I8HqavJ0xmD64zt51zHOQ2tWuHgi4TM62t&#10;Twt+yu16ojvmqVGJHLcapakhx/T5U5qe4IbPSCQfRS+PsJhZv9GHdNgcjpZswDySrCwgSUJDSHxb&#10;wJ9SDNTQtYw/dgqtFO69J2suqtksTwAHs/nbCQV4urM53VFeE1QtdUIpxmCdxrnZBey2Lb1VMVEP&#10;3C5denJ+rOvYBtS2zOg4YnkuTmM+9fJHsPoFAAD//wMAUEsDBBQABgAIAAAAIQDp8AJe5AAAAAsB&#10;AAAPAAAAZHJzL2Rvd25yZXYueG1sTI/BToNAEIbvJr7DZpp4Me3SVlqgLI02MR6qibYm9riwUyCy&#10;u8guBd/e8aS3mcyXf74/3Y66YRfsXG2NgPksAIamsKo2pYD34+M0Aua8NEo21qCAb3Swza6vUpko&#10;O5g3vBx8ySjEuEQKqLxvE85dUaGWbmZbNHQ7205LT2tXctXJgcJ1wxdBsOJa1oY+VLLFXYXF56HX&#10;Ah6ed+HX61DfPeHH/tTnR3U7D1+EuJmM9xtgHkf/B8OvPqlDRk657Y1yrBEwXUVrQmmIllSKiDhc&#10;xsByAetFHAHPUv6/Q/YDAAD//wMAUEsBAi0AFAAGAAgAAAAhALaDOJL+AAAA4QEAABMAAAAAAAAA&#10;AAAAAAAAAAAAAFtDb250ZW50X1R5cGVzXS54bWxQSwECLQAUAAYACAAAACEAOP0h/9YAAACUAQAA&#10;CwAAAAAAAAAAAAAAAAAvAQAAX3JlbHMvLnJlbHNQSwECLQAUAAYACAAAACEAjBWmKDsCAABQBAAA&#10;DgAAAAAAAAAAAAAAAAAuAgAAZHJzL2Uyb0RvYy54bWxQSwECLQAUAAYACAAAACEA6fACXuQAAAAL&#10;AQAADwAAAAAAAAAAAAAAAACVBAAAZHJzL2Rvd25yZXYueG1sUEsFBgAAAAAEAAQA8wAAAKYFAAAA&#10;AA==&#10;" o:allowincell="f" fillcolor="#c1edfc [665]" stroked="f">
                <v:textbox>
                  <w:txbxContent>
                    <w:p w14:paraId="4CEAEE03" w14:textId="4070BBFB" w:rsidR="00292228" w:rsidRPr="00292228" w:rsidRDefault="00292228" w:rsidP="00292228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Arial" w:eastAsiaTheme="majorEastAsia" w:hAnsi="Arial" w:cs="Arial"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334139E" wp14:editId="4F9964BD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2247900" cy="657225"/>
            <wp:effectExtent l="19050" t="0" r="19050" b="2381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U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57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59E35" w14:textId="77777777" w:rsidR="009D3FD7" w:rsidRDefault="009D3FD7" w:rsidP="00292228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482C52D" w14:textId="69B09A20" w:rsidR="00292228" w:rsidRPr="00945AD4" w:rsidRDefault="00292228" w:rsidP="00292228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</w:pPr>
      <w:r w:rsidRPr="00292228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  <w:t xml:space="preserve">RENOVACION DE PATENTE DE ALCOHOL </w:t>
      </w:r>
    </w:p>
    <w:p w14:paraId="53A291A9" w14:textId="7664ABF3" w:rsidR="00292228" w:rsidRDefault="00292228" w:rsidP="00292228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945AD4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La totalidad de los documentos deben ser entregados en el Departamento de Rentas y Patentes Municipales, Ubicado en Silva Chávez N°480, Melipilla. En los meses de </w:t>
      </w:r>
      <w:r w:rsidR="00945AD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M</w:t>
      </w:r>
      <w:r w:rsidRPr="00945AD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ayo</w:t>
      </w:r>
      <w:r w:rsidRPr="00945AD4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y </w:t>
      </w:r>
      <w:r w:rsidR="00945AD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N</w:t>
      </w:r>
      <w:r w:rsidRPr="00945AD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oviembre</w:t>
      </w:r>
      <w:r w:rsidRPr="00945AD4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de cada año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.</w:t>
      </w:r>
    </w:p>
    <w:p w14:paraId="72E94D61" w14:textId="70BF2CAA" w:rsidR="00945AD4" w:rsidRDefault="00945AD4" w:rsidP="00945AD4">
      <w:pPr>
        <w:pStyle w:val="Prrafodelista"/>
        <w:numPr>
          <w:ilvl w:val="0"/>
          <w:numId w:val="1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Certificado de antecedentes (vigente)</w:t>
      </w:r>
    </w:p>
    <w:p w14:paraId="71215F1B" w14:textId="2421E799" w:rsidR="00945AD4" w:rsidRDefault="00945AD4" w:rsidP="00945AD4">
      <w:pPr>
        <w:pStyle w:val="Prrafodelista"/>
        <w:numPr>
          <w:ilvl w:val="0"/>
          <w:numId w:val="1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Declaración jurada ante notario público, de no encontrarse afecto a las prohibiciones que señala el Artículo 4to. Ley 19.925, sobre “Expendio de bebidas alcohólicas”</w:t>
      </w:r>
    </w:p>
    <w:p w14:paraId="43BEABD4" w14:textId="088B8F9A" w:rsidR="00945AD4" w:rsidRDefault="00945AD4" w:rsidP="00945AD4">
      <w:pPr>
        <w:pStyle w:val="Prrafodelista"/>
        <w:numPr>
          <w:ilvl w:val="0"/>
          <w:numId w:val="1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Certificado de la junta de vecinos (firmado por la directiva: presidente, secretario y tesorero con nombre y apellidos, más timbre correspondiente)</w:t>
      </w:r>
    </w:p>
    <w:p w14:paraId="2A6FF719" w14:textId="1C5C1579" w:rsidR="00945AD4" w:rsidRDefault="00945AD4" w:rsidP="00945AD4">
      <w:pPr>
        <w:pStyle w:val="Prrafodelista"/>
        <w:numPr>
          <w:ilvl w:val="0"/>
          <w:numId w:val="1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Certificado de la Vigencia del Directorio de la junta de vecinos (Registro Civil)</w:t>
      </w:r>
    </w:p>
    <w:p w14:paraId="0D7CA8F5" w14:textId="2354FB75" w:rsidR="00945AD4" w:rsidRPr="00945AD4" w:rsidRDefault="00945AD4" w:rsidP="00945AD4">
      <w:pPr>
        <w:pStyle w:val="Prrafodelista"/>
        <w:numPr>
          <w:ilvl w:val="0"/>
          <w:numId w:val="1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Certificado del Secretario Municipal (</w:t>
      </w:r>
      <w:r w:rsidRPr="00945AD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  <w:t>solo si la junta de vecinos no está vigente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  <w:t>).</w:t>
      </w:r>
    </w:p>
    <w:p w14:paraId="0E3F8A14" w14:textId="32F0C32E" w:rsidR="00945AD4" w:rsidRDefault="00945AD4" w:rsidP="00945AD4">
      <w:pPr>
        <w:pStyle w:val="Prrafodelista"/>
        <w:numPr>
          <w:ilvl w:val="0"/>
          <w:numId w:val="1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Certificado de Estatuto Actualizado o Constitución (solo para las sociedades).</w:t>
      </w:r>
    </w:p>
    <w:p w14:paraId="0750BE16" w14:textId="7FD0CD71" w:rsidR="00986A98" w:rsidRDefault="00945AD4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NOTA: Tratándose de sociedades el Punto N°1 Y N°2 deben ser de cada uno de los socios. </w:t>
      </w:r>
      <w:r w:rsidR="002922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9DD04" wp14:editId="166091E3">
                <wp:simplePos x="0" y="0"/>
                <wp:positionH relativeFrom="column">
                  <wp:posOffset>1279525</wp:posOffset>
                </wp:positionH>
                <wp:positionV relativeFrom="paragraph">
                  <wp:posOffset>-5699125</wp:posOffset>
                </wp:positionV>
                <wp:extent cx="3416300" cy="649351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7F431" w14:textId="6C432CC7" w:rsidR="00292228" w:rsidRPr="00292228" w:rsidRDefault="00292228" w:rsidP="00292228">
                            <w:pPr>
                              <w:jc w:val="center"/>
                              <w:rPr>
                                <w:noProof/>
                                <w:color w:val="549E39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9DD0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100.75pt;margin-top:-448.75pt;width:269pt;height:511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MLF3OneAAAADAEAAA8AAABkcnMvZG93bnJldi54bWxM&#10;j0FOwzAQRfdI3MEaJHatnUBoksapUIE1pXAAN3bjkHgcxW4bOD3DCnZ/NE9/3lSb2Q3sbKbQeZSQ&#10;LAUwg43XHbYSPt5fFjmwEBVqNXg0Er5MgE19fVWpUvsLvpnzPraMSjCUSoKNcSw5D401ToWlHw3S&#10;7ugnpyKNU8v1pC5U7gaeCvHAneqQLlg1mq01Tb8/OQm5cK99X6S74O6/k8xun/zz+Cnl7c38uAYW&#10;zRz/YPjVJ3WoyengT6gDGySkIskIlbDIixUlQlZ3BYUDsWmWAK8r/v+J+gcAAP//AwBQSwECLQAU&#10;AAYACAAAACEAtoM4kv4AAADhAQAAEwAAAAAAAAAAAAAAAAAAAAAAW0NvbnRlbnRfVHlwZXNdLnht&#10;bFBLAQItABQABgAIAAAAIQA4/SH/1gAAAJQBAAALAAAAAAAAAAAAAAAAAC8BAABfcmVscy8ucmVs&#10;c1BLAQItABQABgAIAAAAIQBSbbNlJQIAAFUEAAAOAAAAAAAAAAAAAAAAAC4CAABkcnMvZTJvRG9j&#10;LnhtbFBLAQItABQABgAIAAAAIQDCxdzp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14:paraId="1117F431" w14:textId="6C432CC7" w:rsidR="00292228" w:rsidRPr="00292228" w:rsidRDefault="00292228" w:rsidP="00292228">
                      <w:pPr>
                        <w:jc w:val="center"/>
                        <w:rPr>
                          <w:noProof/>
                          <w:color w:val="549E39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66D21" w14:textId="48DC7DEB" w:rsidR="000D3993" w:rsidRPr="000D3993" w:rsidRDefault="000D3993" w:rsidP="000D3993">
      <w:pPr>
        <w:rPr>
          <w:rFonts w:ascii="Arial" w:eastAsiaTheme="majorEastAsia" w:hAnsi="Arial" w:cs="Arial"/>
          <w:sz w:val="24"/>
          <w:szCs w:val="24"/>
        </w:rPr>
      </w:pPr>
    </w:p>
    <w:p w14:paraId="1F5841C0" w14:textId="4DD77FD4" w:rsidR="000D3993" w:rsidRPr="000D3993" w:rsidRDefault="001F3EB1" w:rsidP="000D3993">
      <w:pPr>
        <w:rPr>
          <w:rFonts w:ascii="Arial" w:eastAsiaTheme="majorEastAsia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4384" behindDoc="1" locked="0" layoutInCell="0" allowOverlap="1" wp14:anchorId="0F269774" wp14:editId="02AD47C3">
                <wp:simplePos x="0" y="0"/>
                <wp:positionH relativeFrom="margin">
                  <wp:posOffset>129063</wp:posOffset>
                </wp:positionH>
                <wp:positionV relativeFrom="margin">
                  <wp:posOffset>4959191</wp:posOffset>
                </wp:positionV>
                <wp:extent cx="5486717" cy="6493510"/>
                <wp:effectExtent l="0" t="8255" r="0" b="0"/>
                <wp:wrapNone/>
                <wp:docPr id="4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86717" cy="64935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553B59F8" w14:textId="1CE65CE4" w:rsidR="000D3993" w:rsidRDefault="000D3993" w:rsidP="000D3993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FF558D" w14:textId="0981BB3F" w:rsidR="001F3EB1" w:rsidRDefault="001F3EB1" w:rsidP="000D3993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F91C21" w14:textId="7FB8F953" w:rsidR="001F3EB1" w:rsidRDefault="001F3EB1" w:rsidP="000D3993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41CF19" w14:textId="55B2EC4A" w:rsidR="001F3EB1" w:rsidRDefault="001F3EB1" w:rsidP="000D3993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1FB69D" w14:textId="77AD75CE" w:rsidR="001F3EB1" w:rsidRDefault="001F3EB1" w:rsidP="000D3993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8D58B2" w14:textId="4D907E0E" w:rsidR="001F3EB1" w:rsidRDefault="001F3EB1" w:rsidP="000D3993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40AD50" w14:textId="3B45A1D1" w:rsidR="001F3EB1" w:rsidRDefault="001F3EB1" w:rsidP="000D3993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5D9AE6" w14:textId="170C70CE" w:rsidR="001F3EB1" w:rsidRDefault="001F3EB1" w:rsidP="000D3993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503D11" w14:textId="484391C9" w:rsidR="001F3EB1" w:rsidRDefault="001F3EB1" w:rsidP="000D3993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3CB957" w14:textId="2B9F18F8" w:rsidR="001F3EB1" w:rsidRDefault="001F3EB1" w:rsidP="000D3993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8DBE2F" w14:textId="77777777" w:rsidR="001F3EB1" w:rsidRPr="00292228" w:rsidRDefault="001F3EB1" w:rsidP="000D3993">
                            <w:pPr>
                              <w:rPr>
                                <w:rFonts w:ascii="Arial" w:eastAsiaTheme="majorEastAsia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69774" id="_x0000_s1028" style="position:absolute;margin-left:10.15pt;margin-top:390.5pt;width:6in;height:511.3pt;rotation:90;z-index:-2516520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FbPQIAAFUEAAAOAAAAZHJzL2Uyb0RvYy54bWysVMFu2zAMvQ/YPwi6r45TJ02DOkXRosOA&#10;bivW7QMUSY69yaJGKXG6ry9Fp2m33YblIJiU9MT3+JiLy33vxM5i7MDXsjyZSGG9BtP5TS2/fb19&#10;t5AiJuWNcuBtLR9tlJert28uhrC0U2jBGYuCQHxcDqGWbUphWRRRt7ZX8QSC9bTZAPYqUYibwqAa&#10;CL13xXQymRcDoAkI2sZI2ZtxU64Yv2msTp+bJtokXC2ptsQr8rrOa7G6UMsNqtB2+lCG+ocqetV5&#10;evQIdaOSElvs/oLqO40QoUknGvoCmqbTljkQm3LyB5uHVgXLXEicGI4yxf8Hqz/t7lF0ppaVFF71&#10;1KKrbQIWXEyzPEOISzr1EO4xE4zhDvSPKDxct8pv7BUiDK1Vhooq8/nitws5iHRVrIePYAhdETor&#10;tW+wFwjUkVk1yT/OkiJiz+15PLbH7pPQlJxVi/lZeSaFpr15dX46K7mBhVpmsFxdwJjeW+hF/qgl&#10;wtabL2QCxla7u5i4SeZAVZnvUjS9o5bvlBPl6eSUORPi4TB9PWMye3Cdue2c4yCb1F47FHSZmGlt&#10;fZrzU27bE90xTzYlcmw0SpMdx/TiOU1PsN0zEslH0csjLGbWb+xD2q/33KxjZ9ZgHkld1pH8TZNI&#10;tFvAX1IM5Opaxp9bhVYK98FTh87LqspjwEE1O5tSgK931q93lNcEVUudUIoxuE7j8GwDdpuW3iqZ&#10;rwd2TZeeDTDWdXADeZeJHeYsD8frmE+9/BusngAAAP//AwBQSwMEFAAGAAgAAAAhALFdn6HlAAAA&#10;DAEAAA8AAABkcnMvZG93bnJldi54bWxMj0FPg0AQhe8m/Q+baeLFtEtLwZayNNrEeKgm2procWGn&#10;QGR3kV0K/nvHkx4n8+W976W7UTfsgp2rrRGwmAfA0BRW1aYU8HZ6mK2BOS+Nko01KOAbHeyyyVUq&#10;E2UH84qXoy8ZhRiXSAGV923CuSsq1NLNbYuGfmfbaenp7EquOjlQuG74MghirmVtqKGSLe4rLD6P&#10;vRZw/7SPvl6GevWI74ePPj+pm0X0LMT1dLzbAvM4+j8YfvVJHTJyym1vlGONgFm0oS1ewDoOQmBE&#10;bOIwBpYTertchcCzlP8fkf0AAAD//wMAUEsBAi0AFAAGAAgAAAAhALaDOJL+AAAA4QEAABMAAAAA&#10;AAAAAAAAAAAAAAAAAFtDb250ZW50X1R5cGVzXS54bWxQSwECLQAUAAYACAAAACEAOP0h/9YAAACU&#10;AQAACwAAAAAAAAAAAAAAAAAvAQAAX3JlbHMvLnJlbHNQSwECLQAUAAYACAAAACEA5eGRWz0CAABV&#10;BAAADgAAAAAAAAAAAAAAAAAuAgAAZHJzL2Uyb0RvYy54bWxQSwECLQAUAAYACAAAACEAsV2foeUA&#10;AAAMAQAADwAAAAAAAAAAAAAAAACXBAAAZHJzL2Rvd25yZXYueG1sUEsFBgAAAAAEAAQA8wAAAKkF&#10;AAAAAA==&#10;" o:allowincell="f" fillcolor="#c1edfc [665]" stroked="f">
                <v:textbox>
                  <w:txbxContent>
                    <w:p w14:paraId="553B59F8" w14:textId="1CE65CE4" w:rsidR="000D3993" w:rsidRDefault="000D3993" w:rsidP="000D3993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FF558D" w14:textId="0981BB3F" w:rsidR="001F3EB1" w:rsidRDefault="001F3EB1" w:rsidP="000D3993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F91C21" w14:textId="7FB8F953" w:rsidR="001F3EB1" w:rsidRDefault="001F3EB1" w:rsidP="000D3993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41CF19" w14:textId="55B2EC4A" w:rsidR="001F3EB1" w:rsidRDefault="001F3EB1" w:rsidP="000D3993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1FB69D" w14:textId="77AD75CE" w:rsidR="001F3EB1" w:rsidRDefault="001F3EB1" w:rsidP="000D3993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8D58B2" w14:textId="4D907E0E" w:rsidR="001F3EB1" w:rsidRDefault="001F3EB1" w:rsidP="000D3993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40AD50" w14:textId="3B45A1D1" w:rsidR="001F3EB1" w:rsidRDefault="001F3EB1" w:rsidP="000D3993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5D9AE6" w14:textId="170C70CE" w:rsidR="001F3EB1" w:rsidRDefault="001F3EB1" w:rsidP="000D3993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503D11" w14:textId="484391C9" w:rsidR="001F3EB1" w:rsidRDefault="001F3EB1" w:rsidP="000D3993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3CB957" w14:textId="2B9F18F8" w:rsidR="001F3EB1" w:rsidRDefault="001F3EB1" w:rsidP="000D3993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8DBE2F" w14:textId="77777777" w:rsidR="001F3EB1" w:rsidRPr="00292228" w:rsidRDefault="001F3EB1" w:rsidP="000D3993">
                      <w:pPr>
                        <w:rPr>
                          <w:rFonts w:ascii="Arial" w:eastAsiaTheme="majorEastAsia" w:hAnsi="Arial" w:cs="Arial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891D0A1" w14:textId="1B08EE9F" w:rsidR="000D3993" w:rsidRDefault="000D3993" w:rsidP="000D3993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14:paraId="58B4CDF0" w14:textId="28415B22" w:rsidR="000D3993" w:rsidRDefault="000D3993" w:rsidP="000D3993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Theme="majorEastAsia" w:hAnsi="Arial" w:cs="Arial"/>
          <w:sz w:val="24"/>
          <w:szCs w:val="24"/>
        </w:rPr>
        <w:tab/>
      </w:r>
      <w:r>
        <w:rPr>
          <w:rFonts w:ascii="Arial" w:eastAsiaTheme="majorEastAsia" w:hAnsi="Arial" w:cs="Arial"/>
          <w:sz w:val="24"/>
          <w:szCs w:val="24"/>
        </w:rPr>
        <w:tab/>
      </w:r>
    </w:p>
    <w:p w14:paraId="23335548" w14:textId="0F6B0F69" w:rsidR="000D3993" w:rsidRDefault="001F3EB1" w:rsidP="000D3993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6AC8635" wp14:editId="193AE91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247900" cy="657225"/>
            <wp:effectExtent l="19050" t="0" r="19050" b="238125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57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68EB8E3" w14:textId="12CAF6CF" w:rsidR="000D3993" w:rsidRDefault="000D3993" w:rsidP="000D3993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249E775" w14:textId="040BF451" w:rsidR="001F3EB1" w:rsidRDefault="001F3EB1" w:rsidP="000D3993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9A8714F" w14:textId="77777777" w:rsidR="001F3EB1" w:rsidRDefault="001F3EB1" w:rsidP="000D3993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2B4D5125" w14:textId="6CBA4DDC" w:rsidR="000D3993" w:rsidRPr="00945AD4" w:rsidRDefault="000D3993" w:rsidP="000D3993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</w:pPr>
      <w:r w:rsidRPr="00292228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  <w:t xml:space="preserve">RENOVACION DE PATENTE DE ALCOHOL </w:t>
      </w:r>
    </w:p>
    <w:p w14:paraId="502ED3EE" w14:textId="77777777" w:rsidR="000D3993" w:rsidRDefault="000D3993" w:rsidP="000D3993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945AD4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La totalidad de los documentos deben ser entregados en el Departamento de Rentas y Patentes Municipales, Ubicado en Silva Chávez N°480, Melipilla. En los meses de 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M</w:t>
      </w:r>
      <w:r w:rsidRPr="00945AD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ayo</w:t>
      </w:r>
      <w:r w:rsidRPr="00945AD4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y 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N</w:t>
      </w:r>
      <w:r w:rsidRPr="00945AD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oviembre</w:t>
      </w:r>
      <w:r w:rsidRPr="00945AD4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de cada año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.</w:t>
      </w:r>
    </w:p>
    <w:p w14:paraId="2F8522FC" w14:textId="77777777" w:rsidR="000D3993" w:rsidRDefault="000D3993" w:rsidP="000D3993">
      <w:pPr>
        <w:pStyle w:val="Prrafodelista"/>
        <w:numPr>
          <w:ilvl w:val="0"/>
          <w:numId w:val="2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Certificado de antecedentes (vigente)</w:t>
      </w:r>
    </w:p>
    <w:p w14:paraId="219BE900" w14:textId="77777777" w:rsidR="000D3993" w:rsidRDefault="000D3993" w:rsidP="000D3993">
      <w:pPr>
        <w:pStyle w:val="Prrafodelista"/>
        <w:numPr>
          <w:ilvl w:val="0"/>
          <w:numId w:val="2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Declaración jurada ante notario público, de no encontrarse afecto a las prohibiciones que señala el Artículo 4to. Ley 19.925, sobre “Expendio de bebidas alcohólicas”</w:t>
      </w:r>
    </w:p>
    <w:p w14:paraId="75467B77" w14:textId="77777777" w:rsidR="000D3993" w:rsidRDefault="000D3993" w:rsidP="000D3993">
      <w:pPr>
        <w:pStyle w:val="Prrafodelista"/>
        <w:numPr>
          <w:ilvl w:val="0"/>
          <w:numId w:val="2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Certificado de la junta de vecinos (firmado por la directiva: presidente, secretario y tesorero con nombre y apellidos, más timbre correspondiente)</w:t>
      </w:r>
    </w:p>
    <w:p w14:paraId="2BFB7599" w14:textId="77777777" w:rsidR="000D3993" w:rsidRDefault="000D3993" w:rsidP="000D3993">
      <w:pPr>
        <w:pStyle w:val="Prrafodelista"/>
        <w:numPr>
          <w:ilvl w:val="0"/>
          <w:numId w:val="2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Certificado de la Vigencia del Directorio de la junta de vecinos (Registro Civil)</w:t>
      </w:r>
    </w:p>
    <w:p w14:paraId="68DB41AD" w14:textId="77777777" w:rsidR="000D3993" w:rsidRPr="00945AD4" w:rsidRDefault="000D3993" w:rsidP="000D3993">
      <w:pPr>
        <w:pStyle w:val="Prrafodelista"/>
        <w:numPr>
          <w:ilvl w:val="0"/>
          <w:numId w:val="2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Certificado del Secretario Municipal (</w:t>
      </w:r>
      <w:r w:rsidRPr="00945AD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  <w:t>solo si la junta de vecinos no está vigente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u w:val="single"/>
        </w:rPr>
        <w:t>).</w:t>
      </w:r>
    </w:p>
    <w:p w14:paraId="3E73748C" w14:textId="77777777" w:rsidR="000D3993" w:rsidRDefault="000D3993" w:rsidP="000D3993">
      <w:pPr>
        <w:pStyle w:val="Prrafodelista"/>
        <w:numPr>
          <w:ilvl w:val="0"/>
          <w:numId w:val="2"/>
        </w:num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Certificado de Estatuto Actualizado o Constitución (solo para las sociedades).</w:t>
      </w:r>
    </w:p>
    <w:p w14:paraId="6B988629" w14:textId="6E4AEB82" w:rsidR="000D3993" w:rsidRPr="000D3993" w:rsidRDefault="000D3993" w:rsidP="000D3993">
      <w:pPr>
        <w:tabs>
          <w:tab w:val="left" w:pos="2250"/>
          <w:tab w:val="left" w:pos="3255"/>
        </w:tabs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NOTA: Tratándose de sociedades el Punto N°1 Y N°2 deben ser de cada uno de los socios.</w:t>
      </w:r>
    </w:p>
    <w:sectPr w:rsidR="000D3993" w:rsidRPr="000D3993" w:rsidSect="00142A0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5B71"/>
    <w:multiLevelType w:val="hybridMultilevel"/>
    <w:tmpl w:val="C560AC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73CCC"/>
    <w:multiLevelType w:val="hybridMultilevel"/>
    <w:tmpl w:val="C560AC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98"/>
    <w:rsid w:val="000D3993"/>
    <w:rsid w:val="00142A00"/>
    <w:rsid w:val="001F3EB1"/>
    <w:rsid w:val="00292228"/>
    <w:rsid w:val="002D1B03"/>
    <w:rsid w:val="00945AD4"/>
    <w:rsid w:val="00986A98"/>
    <w:rsid w:val="009D3FD7"/>
    <w:rsid w:val="00F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54F9"/>
  <w15:chartTrackingRefBased/>
  <w15:docId w15:val="{BBF678A4-4616-4DF8-BAB0-40A59A4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222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228"/>
    <w:rPr>
      <w:rFonts w:eastAsiaTheme="minorEastAsia"/>
      <w:lang w:eastAsia="es-MX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292228"/>
    <w:rPr>
      <w:color w:val="808080"/>
    </w:rPr>
  </w:style>
  <w:style w:type="paragraph" w:styleId="Prrafodelista">
    <w:name w:val="List Paragraph"/>
    <w:basedOn w:val="Normal"/>
    <w:uiPriority w:val="34"/>
    <w:qFormat/>
    <w:rsid w:val="0094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Becerra</dc:creator>
  <cp:keywords/>
  <dc:description/>
  <cp:lastModifiedBy>Tamara Becerra</cp:lastModifiedBy>
  <cp:revision>6</cp:revision>
  <cp:lastPrinted>2019-08-22T13:32:00Z</cp:lastPrinted>
  <dcterms:created xsi:type="dcterms:W3CDTF">2019-08-22T13:09:00Z</dcterms:created>
  <dcterms:modified xsi:type="dcterms:W3CDTF">2019-08-22T13:49:00Z</dcterms:modified>
</cp:coreProperties>
</file>